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22" w:rsidRPr="009A3A22" w:rsidRDefault="009A3A22" w:rsidP="009A3A22">
      <w:pPr>
        <w:shd w:val="clear" w:color="auto" w:fill="F2F9FE"/>
        <w:spacing w:after="0" w:line="855" w:lineRule="atLeast"/>
        <w:textAlignment w:val="baseline"/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</w:pPr>
      <w:bookmarkStart w:id="0" w:name="_GoBack"/>
      <w:bookmarkEnd w:id="0"/>
    </w:p>
    <w:p w:rsidR="009A3A22" w:rsidRPr="009A3A22" w:rsidRDefault="009A3A22" w:rsidP="009A3A22">
      <w:pPr>
        <w:shd w:val="clear" w:color="auto" w:fill="F2F9FE"/>
        <w:spacing w:line="855" w:lineRule="atLeast"/>
        <w:textAlignment w:val="baseline"/>
        <w:outlineLvl w:val="0"/>
        <w:rPr>
          <w:rFonts w:ascii="Times New Roman" w:eastAsia="Times New Roman" w:hAnsi="Times New Roman" w:cs="Times New Roman"/>
          <w:color w:val="068635"/>
          <w:kern w:val="36"/>
          <w:sz w:val="54"/>
          <w:szCs w:val="54"/>
          <w:lang w:eastAsia="pl-PL"/>
        </w:rPr>
      </w:pPr>
      <w:r w:rsidRPr="009A3A22">
        <w:rPr>
          <w:rFonts w:ascii="Times New Roman" w:eastAsia="Times New Roman" w:hAnsi="Times New Roman" w:cs="Times New Roman"/>
          <w:color w:val="068635"/>
          <w:kern w:val="36"/>
          <w:sz w:val="54"/>
          <w:szCs w:val="54"/>
          <w:lang w:eastAsia="pl-PL"/>
        </w:rPr>
        <w:t>Monitoring wizyjny</w:t>
      </w:r>
    </w:p>
    <w:p w:rsidR="009A3A22" w:rsidRPr="009A3A22" w:rsidRDefault="009A3A22" w:rsidP="009A3A22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</w:pPr>
      <w:r w:rsidRPr="009A3A22">
        <w:rPr>
          <w:rFonts w:ascii="Times New Roman" w:eastAsia="Times New Roman" w:hAnsi="Times New Roman" w:cs="Times New Roman"/>
          <w:b/>
          <w:bCs/>
          <w:color w:val="3E3E3E"/>
          <w:sz w:val="27"/>
          <w:szCs w:val="27"/>
          <w:bdr w:val="none" w:sz="0" w:space="0" w:color="auto" w:frame="1"/>
          <w:lang w:eastAsia="pl-PL"/>
        </w:rPr>
        <w:t>Teren przedszkola</w:t>
      </w:r>
    </w:p>
    <w:p w:rsidR="009A3A22" w:rsidRPr="009A3A22" w:rsidRDefault="009A3A22" w:rsidP="009A3A22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</w:pPr>
      <w:r w:rsidRPr="009A3A22">
        <w:rPr>
          <w:rFonts w:ascii="Times New Roman" w:eastAsia="Times New Roman" w:hAnsi="Times New Roman" w:cs="Times New Roman"/>
          <w:b/>
          <w:bCs/>
          <w:color w:val="3E3E3E"/>
          <w:sz w:val="27"/>
          <w:szCs w:val="27"/>
          <w:bdr w:val="none" w:sz="0" w:space="0" w:color="auto" w:frame="1"/>
          <w:lang w:eastAsia="pl-PL"/>
        </w:rPr>
        <w:t>(wejście do przedszkola, teren ogrodu przedszkolnego</w:t>
      </w:r>
      <w:r w:rsidR="00136103">
        <w:rPr>
          <w:rFonts w:ascii="Times New Roman" w:eastAsia="Times New Roman" w:hAnsi="Times New Roman" w:cs="Times New Roman"/>
          <w:b/>
          <w:bCs/>
          <w:color w:val="3E3E3E"/>
          <w:sz w:val="27"/>
          <w:szCs w:val="27"/>
          <w:bdr w:val="none" w:sz="0" w:space="0" w:color="auto" w:frame="1"/>
          <w:lang w:eastAsia="pl-PL"/>
        </w:rPr>
        <w:t xml:space="preserve">, hol na parterze i na        I piętrze oraz </w:t>
      </w:r>
      <w:r w:rsidRPr="009A3A22">
        <w:rPr>
          <w:rFonts w:ascii="Times New Roman" w:eastAsia="Times New Roman" w:hAnsi="Times New Roman" w:cs="Times New Roman"/>
          <w:b/>
          <w:bCs/>
          <w:color w:val="3E3E3E"/>
          <w:sz w:val="27"/>
          <w:szCs w:val="27"/>
          <w:bdr w:val="none" w:sz="0" w:space="0" w:color="auto" w:frame="1"/>
          <w:lang w:eastAsia="pl-PL"/>
        </w:rPr>
        <w:t xml:space="preserve"> szatnia przedszkolna) objęty jest monitoringiem wizyjnym.</w:t>
      </w:r>
    </w:p>
    <w:p w:rsidR="009A3A22" w:rsidRPr="009A3A22" w:rsidRDefault="009A3A22" w:rsidP="009A3A22">
      <w:pPr>
        <w:shd w:val="clear" w:color="auto" w:fill="F2F9FE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</w:pP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  <w:t> </w:t>
      </w:r>
    </w:p>
    <w:p w:rsidR="009A3A22" w:rsidRPr="009A3A22" w:rsidRDefault="009A3A22" w:rsidP="009A3A22">
      <w:pPr>
        <w:shd w:val="clear" w:color="auto" w:fill="F2F9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</w:pPr>
      <w:r w:rsidRPr="009A3A22">
        <w:rPr>
          <w:rFonts w:ascii="Times New Roman" w:eastAsia="Times New Roman" w:hAnsi="Times New Roman" w:cs="Times New Roman"/>
          <w:b/>
          <w:bCs/>
          <w:color w:val="3E3E3E"/>
          <w:sz w:val="27"/>
          <w:szCs w:val="27"/>
          <w:bdr w:val="none" w:sz="0" w:space="0" w:color="auto" w:frame="1"/>
          <w:lang w:eastAsia="pl-PL"/>
        </w:rPr>
        <w:t>K L A U Z U L A   I N F O R M A C Y J N A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>Administratorem systemu mon</w:t>
      </w:r>
      <w:r w:rsidR="00136103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t>itoringu jest Przedszkole Samorządowe w Haczowie z filia w Trześniowie.</w:t>
      </w:r>
      <w:r w:rsidR="00136103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 xml:space="preserve"> 36-213 Haczów 598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>Monitoring stosowany jest w celu ochrony mienia oraz zapewnienia bezpieczeństwa dzieci i pracowników na obszarze monitorowanym: wejście do przedszkola, teren ogrodu przedszkolnego, szatnia przedszkolna</w:t>
      </w:r>
      <w:r w:rsidR="00136103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t>, hol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t>.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>Monitoring nie obejmuje pomieszczeń, w których odbywają się zajęcia dydaktyczne, wychowawcze i opiekuńcze, pomieszczeń, w których wychowankom jest udzielana pomoc psychologiczno-pedagogiczna, pomieszczeń przeznaczonych do odpoczynku i rekreacji pracowników, pomieszczeń sanitarno</w:t>
      </w:r>
      <w:r w:rsidR="00136103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t>-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t>higienicznych, chyba że stosowanie monitoringu w tych pomieszczeniach jest niezbędne ze względu na istniejące zagrożenie dla realizacji celu określonego powyżej.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>Podstawą przetwarzania danych w systemie monitoringu jest art. 6 ust 1 lit c) RODO w związku z art. 108a ustawy z dnia 14 grudnia 2016 r – Prawo oświatowe  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>Zapisy z monitoringu p</w:t>
      </w:r>
      <w:r w:rsidR="00136103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t>rzechowywane będą w okresie do 3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t xml:space="preserve"> tygodni.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>Osoba zarejestrowana przez system monitoringu ma prawo dostępu do jej danych osobowych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>Zgłoszenie żądania realizacji prawa dostępu należy dokonać w sekretariacie instytucji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>Osobie zarejestrowanej przez system monitoringu przysługuje prawo wniesienia skargi do Prezesa Urzędu Ochrony Danych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br/>
        <w:t>W razie pytań dotyczących danych osobowych mają Państwo możliwość kontaktu z Inspektorem Ochrony Danych za pośrednictwem adresu mailowego:</w:t>
      </w:r>
      <w:r w:rsidR="00136103">
        <w:rPr>
          <w:rFonts w:ascii="Times New Roman" w:eastAsia="Times New Roman" w:hAnsi="Times New Roman" w:cs="Times New Roman"/>
          <w:color w:val="3E3E3E"/>
          <w:sz w:val="27"/>
          <w:szCs w:val="27"/>
          <w:bdr w:val="none" w:sz="0" w:space="0" w:color="auto" w:frame="1"/>
          <w:lang w:eastAsia="pl-PL"/>
        </w:rPr>
        <w:t xml:space="preserve"> merit.inspektor.rodo@gmail.com</w:t>
      </w: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  <w:br/>
        <w:t> </w:t>
      </w:r>
    </w:p>
    <w:p w:rsidR="009A3A22" w:rsidRPr="009A3A22" w:rsidRDefault="009A3A22" w:rsidP="009A3A22">
      <w:pPr>
        <w:shd w:val="clear" w:color="auto" w:fill="F2F9FE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</w:pPr>
      <w:r w:rsidRPr="009A3A22"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  <w:t> </w:t>
      </w:r>
    </w:p>
    <w:p w:rsidR="009A3A22" w:rsidRPr="009A3A22" w:rsidRDefault="005D0F8F" w:rsidP="009A3A22">
      <w:pPr>
        <w:shd w:val="clear" w:color="auto" w:fill="F2F9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7"/>
          <w:szCs w:val="27"/>
          <w:lang w:eastAsia="pl-PL"/>
        </w:rPr>
      </w:pPr>
      <w:hyperlink r:id="rId4" w:history="1">
        <w:r w:rsidR="009A3A22" w:rsidRPr="009A3A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Informacja o przetwarzaniu danych osobowych w związku z </w:t>
        </w:r>
        <w:r w:rsidR="001361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prowa</w:t>
        </w:r>
        <w:r w:rsidR="009A3A22" w:rsidRPr="009A3A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dzeniem w placówce monitoringu wizyjnego</w:t>
        </w:r>
      </w:hyperlink>
    </w:p>
    <w:p w:rsidR="00CA5EC7" w:rsidRDefault="00CA5EC7"/>
    <w:sectPr w:rsidR="00CA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22"/>
    <w:rsid w:val="00136103"/>
    <w:rsid w:val="005D0F8F"/>
    <w:rsid w:val="009A3A22"/>
    <w:rsid w:val="00C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9410-2A03-418A-9DBF-05C7BDDB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9602">
          <w:marLeft w:val="-330"/>
          <w:marRight w:val="-24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167.przedszkola.net.pl/fileget/pelny-obowiazek-informacyjny-monitoring-wizyjny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2019-05-29T05:45:00Z</cp:lastPrinted>
  <dcterms:created xsi:type="dcterms:W3CDTF">2019-05-23T11:01:00Z</dcterms:created>
  <dcterms:modified xsi:type="dcterms:W3CDTF">2021-02-18T11:25:00Z</dcterms:modified>
</cp:coreProperties>
</file>